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Corner wedge</w:t></w:r></w:p><w:p><w:pPr/><w:r><w:rPr><w:rFonts w:ascii="Calibri" w:hAnsi="Calibri" w:eastAsia="Calibri" w:cs="Calibri"/><w:sz w:val="22"/><w:szCs w:val="22"/></w:rPr><w:t xml:space="preserve">For urinals ALLIA and VILLEROY & BOCH</w:t></w:r></w:p><w:p><w:pPr/><w:r><w:rPr><w:rFonts w:ascii="Calibri" w:hAnsi="Calibri" w:eastAsia="Calibri" w:cs="Calibri"/><w:sz w:val="22"/><w:szCs w:val="22"/></w:rPr><w:t xml:space="preserve">L. 45mm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Corner wedge L. 45mm for:</w:t></w:r></w:p><w:p><w:pPr><w:spacing w:line="288" w:lineRule="auto"/></w:pPr><w:r><w:rPr><w:rFonts w:ascii="Calibri" w:hAnsi="Calibri" w:eastAsia="Calibri" w:cs="Calibri"/><w:sz w:val="22"/><w:szCs w:val="22"/></w:rPr><w:t xml:space="preserve">TEMPOSTOP 777000.</w:t></w:r></w:p><w:p><w:pPr><w:spacing w:line="288" w:lineRule="auto"/></w:pPr><w:r><w:rPr><w:rFonts w:ascii="Calibri" w:hAnsi="Calibri" w:eastAsia="Calibri" w:cs="Calibri"/><w:sz w:val="22"/><w:szCs w:val="22"/></w:rPr><w:t xml:space="preserve">TEMPOSOFT 2 778800.</w:t></w:r></w:p><w:p><w:pPr><w:spacing w:line="288" w:lineRule="auto"/></w:pPr><w:r><w:rPr><w:rFonts w:ascii="Calibri" w:hAnsi="Calibri" w:eastAsia="Calibri" w:cs="Calibri"/><w:sz w:val="22"/><w:szCs w:val="22"/></w:rPr><w:t xml:space="preserve">For angle-mounted urinal ALLIA "Aubagne 3640" and "Satolas 43610" or VILLEROY & BOCH "Troja 7540".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2025-04-03T08:53:45+02:00</dcterms:created>
  <dcterms:modified xsi:type="dcterms:W3CDTF">2025-04-03T08:53:45+02:00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